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648" w:rsidRDefault="00421648" w:rsidP="0042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Информационно-методическое письмо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Комитета по образованию 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sz w:val="24"/>
          <w:szCs w:val="24"/>
        </w:rPr>
        <w:t>но вопросу разработки рабочей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воспитания </w:t>
      </w:r>
      <w:r w:rsidR="002E7E8C">
        <w:rPr>
          <w:rFonts w:ascii="Times New Roman" w:hAnsi="Times New Roman" w:cs="Times New Roman"/>
          <w:b/>
          <w:bCs/>
          <w:sz w:val="24"/>
          <w:szCs w:val="24"/>
        </w:rPr>
        <w:t>от 02.10.2020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8">
        <w:rPr>
          <w:rFonts w:ascii="Times New Roman" w:hAnsi="Times New Roman" w:cs="Times New Roman"/>
          <w:sz w:val="24"/>
          <w:szCs w:val="24"/>
        </w:rPr>
        <w:t>Указом Президента России 21 июля 2020 года «О национальных целях развития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8">
        <w:rPr>
          <w:rFonts w:ascii="Times New Roman" w:hAnsi="Times New Roman" w:cs="Times New Roman"/>
          <w:sz w:val="24"/>
          <w:szCs w:val="24"/>
        </w:rPr>
        <w:t>Российской Федерации на период до 2030 года» воспитание определено в качестве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8">
        <w:rPr>
          <w:rFonts w:ascii="Times New Roman" w:hAnsi="Times New Roman" w:cs="Times New Roman"/>
          <w:sz w:val="24"/>
          <w:szCs w:val="24"/>
        </w:rPr>
        <w:t>одного из важнейших стратегических общенациональных приоритетов.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8"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от 29 декабря 2012 г. № 273-ФЗ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648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(в редакции Федерального закона от 31 июля</w:t>
      </w:r>
      <w:proofErr w:type="gramEnd"/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8">
        <w:rPr>
          <w:rFonts w:ascii="Times New Roman" w:hAnsi="Times New Roman" w:cs="Times New Roman"/>
          <w:sz w:val="24"/>
          <w:szCs w:val="24"/>
        </w:rPr>
        <w:t>2020 г. № 304-ФЗ «О внесении изменений в Федеральный закон «Об образовании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8">
        <w:rPr>
          <w:rFonts w:ascii="Times New Roman" w:hAnsi="Times New Roman" w:cs="Times New Roman"/>
          <w:sz w:val="24"/>
          <w:szCs w:val="24"/>
        </w:rPr>
        <w:t xml:space="preserve">в Российской Федерации» по вопросам воспитания </w:t>
      </w:r>
      <w:proofErr w:type="gramStart"/>
      <w:r w:rsidRPr="004216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1648">
        <w:rPr>
          <w:rFonts w:ascii="Times New Roman" w:hAnsi="Times New Roman" w:cs="Times New Roman"/>
          <w:sz w:val="24"/>
          <w:szCs w:val="24"/>
        </w:rPr>
        <w:t>») в каждой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8">
        <w:rPr>
          <w:rFonts w:ascii="Times New Roman" w:hAnsi="Times New Roman" w:cs="Times New Roman"/>
          <w:sz w:val="24"/>
          <w:szCs w:val="24"/>
        </w:rPr>
        <w:t>образовательной организации РФ не позднее 1 сентября 2021 года должна быть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8">
        <w:rPr>
          <w:rFonts w:ascii="Times New Roman" w:hAnsi="Times New Roman" w:cs="Times New Roman"/>
          <w:sz w:val="24"/>
          <w:szCs w:val="24"/>
        </w:rPr>
        <w:t xml:space="preserve">разработана рабочая программа воспитания как обязательный компонент </w:t>
      </w:r>
      <w:proofErr w:type="gramStart"/>
      <w:r w:rsidRPr="00421648">
        <w:rPr>
          <w:rFonts w:ascii="Times New Roman" w:hAnsi="Times New Roman" w:cs="Times New Roman"/>
          <w:sz w:val="24"/>
          <w:szCs w:val="24"/>
        </w:rPr>
        <w:t>реализуемой</w:t>
      </w:r>
      <w:proofErr w:type="gramEnd"/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8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8">
        <w:rPr>
          <w:rFonts w:ascii="Times New Roman" w:hAnsi="Times New Roman" w:cs="Times New Roman"/>
          <w:sz w:val="24"/>
          <w:szCs w:val="24"/>
        </w:rPr>
        <w:t xml:space="preserve">Основой для разработки рабочей программы воспитания </w:t>
      </w:r>
      <w:proofErr w:type="gramStart"/>
      <w:r w:rsidRPr="004216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1648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8">
        <w:rPr>
          <w:rFonts w:ascii="Times New Roman" w:hAnsi="Times New Roman" w:cs="Times New Roman"/>
          <w:sz w:val="24"/>
          <w:szCs w:val="24"/>
        </w:rPr>
        <w:t>организации является Примерная программа воспитания, разработанная сотрудниками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8">
        <w:rPr>
          <w:rFonts w:ascii="Times New Roman" w:hAnsi="Times New Roman" w:cs="Times New Roman"/>
          <w:sz w:val="24"/>
          <w:szCs w:val="24"/>
        </w:rPr>
        <w:t xml:space="preserve">Института стратегии развития образования РАО и </w:t>
      </w:r>
      <w:proofErr w:type="gramStart"/>
      <w:r w:rsidRPr="00421648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Pr="00421648">
        <w:rPr>
          <w:rFonts w:ascii="Times New Roman" w:hAnsi="Times New Roman" w:cs="Times New Roman"/>
          <w:sz w:val="24"/>
          <w:szCs w:val="24"/>
        </w:rPr>
        <w:t xml:space="preserve"> на заседании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8">
        <w:rPr>
          <w:rFonts w:ascii="Times New Roman" w:hAnsi="Times New Roman" w:cs="Times New Roman"/>
          <w:sz w:val="24"/>
          <w:szCs w:val="24"/>
        </w:rPr>
        <w:t xml:space="preserve">Федерального учебно-методического </w:t>
      </w:r>
      <w:proofErr w:type="gramStart"/>
      <w:r w:rsidRPr="00421648">
        <w:rPr>
          <w:rFonts w:ascii="Times New Roman" w:hAnsi="Times New Roman" w:cs="Times New Roman"/>
          <w:sz w:val="24"/>
          <w:szCs w:val="24"/>
        </w:rPr>
        <w:t>объединения</w:t>
      </w:r>
      <w:proofErr w:type="gramEnd"/>
      <w:r w:rsidRPr="00421648">
        <w:rPr>
          <w:rFonts w:ascii="Times New Roman" w:hAnsi="Times New Roman" w:cs="Times New Roman"/>
          <w:sz w:val="24"/>
          <w:szCs w:val="24"/>
        </w:rPr>
        <w:t xml:space="preserve"> но общему образованию 2 июня 2020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8">
        <w:rPr>
          <w:rFonts w:ascii="Times New Roman" w:hAnsi="Times New Roman" w:cs="Times New Roman"/>
          <w:sz w:val="24"/>
          <w:szCs w:val="24"/>
        </w:rPr>
        <w:t xml:space="preserve">года. Цель программы - помочь педагогам России выявить и реализовать </w:t>
      </w:r>
      <w:proofErr w:type="gramStart"/>
      <w:r w:rsidRPr="00421648">
        <w:rPr>
          <w:rFonts w:ascii="Times New Roman" w:hAnsi="Times New Roman" w:cs="Times New Roman"/>
          <w:sz w:val="24"/>
          <w:szCs w:val="24"/>
        </w:rPr>
        <w:t>воспитательный</w:t>
      </w:r>
      <w:proofErr w:type="gramEnd"/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8">
        <w:rPr>
          <w:rFonts w:ascii="Times New Roman" w:hAnsi="Times New Roman" w:cs="Times New Roman"/>
          <w:sz w:val="24"/>
          <w:szCs w:val="24"/>
        </w:rPr>
        <w:t>потенциал образовательного процесса. Программа призвана обеспечить достижение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8">
        <w:rPr>
          <w:rFonts w:ascii="Times New Roman" w:hAnsi="Times New Roman" w:cs="Times New Roman"/>
          <w:sz w:val="24"/>
          <w:szCs w:val="24"/>
        </w:rPr>
        <w:t xml:space="preserve">учащимися личностных результатов, указанных во ФГОС: формирование </w:t>
      </w:r>
      <w:proofErr w:type="gramStart"/>
      <w:r w:rsidRPr="0042164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21648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8">
        <w:rPr>
          <w:rFonts w:ascii="Times New Roman" w:hAnsi="Times New Roman" w:cs="Times New Roman"/>
          <w:sz w:val="24"/>
          <w:szCs w:val="24"/>
        </w:rPr>
        <w:t xml:space="preserve">основ российской идентичности; готовность обучающихся к саморазвитию; мотивацию </w:t>
      </w:r>
      <w:proofErr w:type="gramStart"/>
      <w:r w:rsidRPr="0042164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познанию и об</w:t>
      </w:r>
      <w:r w:rsidRPr="00421648">
        <w:rPr>
          <w:rFonts w:ascii="Times New Roman" w:hAnsi="Times New Roman" w:cs="Times New Roman"/>
          <w:sz w:val="24"/>
          <w:szCs w:val="24"/>
        </w:rPr>
        <w:t>щению; ценностные установки и социально-значимые качества личности;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8">
        <w:rPr>
          <w:rFonts w:ascii="Times New Roman" w:hAnsi="Times New Roman" w:cs="Times New Roman"/>
          <w:sz w:val="24"/>
          <w:szCs w:val="24"/>
        </w:rPr>
        <w:t>активное участие в социально-значимой деятельности.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sz w:val="24"/>
          <w:szCs w:val="24"/>
        </w:rPr>
        <w:t xml:space="preserve">Примерная программа воспитания представляет собой описание </w:t>
      </w: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системы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8">
        <w:rPr>
          <w:rFonts w:ascii="Times New Roman" w:hAnsi="Times New Roman" w:cs="Times New Roman"/>
          <w:sz w:val="24"/>
          <w:szCs w:val="24"/>
        </w:rPr>
        <w:t>возможных форм и способов работы с детьми, а также комплекс методических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8">
        <w:rPr>
          <w:rFonts w:ascii="Times New Roman" w:hAnsi="Times New Roman" w:cs="Times New Roman"/>
          <w:sz w:val="24"/>
          <w:szCs w:val="24"/>
        </w:rPr>
        <w:t xml:space="preserve">материалов, </w:t>
      </w:r>
      <w:proofErr w:type="gramStart"/>
      <w:r w:rsidRPr="00421648">
        <w:rPr>
          <w:rFonts w:ascii="Times New Roman" w:hAnsi="Times New Roman" w:cs="Times New Roman"/>
          <w:sz w:val="24"/>
          <w:szCs w:val="24"/>
        </w:rPr>
        <w:t>задающий</w:t>
      </w:r>
      <w:proofErr w:type="gramEnd"/>
      <w:r w:rsidRPr="00421648">
        <w:rPr>
          <w:rFonts w:ascii="Times New Roman" w:hAnsi="Times New Roman" w:cs="Times New Roman"/>
          <w:sz w:val="24"/>
          <w:szCs w:val="24"/>
        </w:rPr>
        <w:t xml:space="preserve"> ориентиры педагогам в разработке на ее основе рабочей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программы воспитани</w:t>
      </w:r>
      <w:r w:rsidRPr="00421648">
        <w:rPr>
          <w:rFonts w:ascii="Times New Roman" w:hAnsi="Times New Roman" w:cs="Times New Roman"/>
          <w:sz w:val="24"/>
          <w:szCs w:val="24"/>
        </w:rPr>
        <w:t>я конкретной образовательной организации (сайт ФГБНУ</w:t>
      </w:r>
      <w:proofErr w:type="gramEnd"/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8">
        <w:rPr>
          <w:rFonts w:ascii="Times New Roman" w:hAnsi="Times New Roman" w:cs="Times New Roman"/>
          <w:sz w:val="24"/>
          <w:szCs w:val="24"/>
        </w:rPr>
        <w:t>«Институт стратегии развития образования РАО» (http://form.instrao.ru/)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Целостность программы обеспечивается содержанием четырех разделов,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раскрывающих: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1. Особенности организуемого в школе воспитательного процесса — показывает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специфику школьной деятельности в сфере воспитания.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Цель и задачи воспитания - формулируется на основе </w:t>
      </w:r>
      <w:proofErr w:type="gramStart"/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базовых</w:t>
      </w:r>
      <w:proofErr w:type="gramEnd"/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общественных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ценностей.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3. Виды, формы и содержание деятельности - включает шесть инвариантных и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пять вариативных модулей, каждый из которых раскрывает способ решения одной из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поставленных школой задач воспитания в соответствии с одним из направлений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воспитательной работы школы. Инвариантными являются: «Классное руководство»,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«Школьный урок», «Курсы внеурочной деятельности», «Работа с родителями»,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«Самоуправление» и «Профориентация» (два последних исключаются из программ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начального общего образования). Вариативные модули - «Ключевые общешкольные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дела», «Детские общественные объединения», «Школьные </w:t>
      </w:r>
      <w:proofErr w:type="spellStart"/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медиа</w:t>
      </w:r>
      <w:proofErr w:type="spellEnd"/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», «Экскурсии,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экспедиции, походы», «Организация предметно-эстетической среды» - позволяют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реализовать воспитательный потенциал </w:t>
      </w:r>
      <w:proofErr w:type="spellStart"/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щколы</w:t>
      </w:r>
      <w:proofErr w:type="spellEnd"/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учетом имеющихся у нее кадровых 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материальных ресурсов или добавлять в свою рабочую программу собственные модули 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использовать модульный подход как способ конструирования программы.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Деятельность педагогов,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реализующих комплекс модулей, направлена 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н</w:t>
      </w: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proofErr w:type="gramEnd"/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обеспечение </w:t>
      </w:r>
      <w:proofErr w:type="gramStart"/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достижения результатов освоения основной образовательной программы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основного общего образования</w:t>
      </w:r>
      <w:proofErr w:type="gramEnd"/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4. Основные направления самоанализа воспитательной работы - описывает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формы и методы самоанализа организуемой в школе воспитательной работы и его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критерии.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 воспитания, разработанная на основе примерной программы,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должна быть короткой и ясной, содержащей конкретное описание предстоящей работы с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детьми, а не общие рассуждения о воспитании.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При разработке рабочих программ воспитания в образовательных учреждениях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Санкт-Петербурга необходимо учитывать специфику, богатый опыт и традиции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петербургского воспитания, представленные в Концепции воспитания </w:t>
      </w:r>
      <w:proofErr w:type="gramStart"/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юных</w:t>
      </w:r>
      <w:proofErr w:type="gramEnd"/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петербуржцев на 2020-2025 годы «Петербургские перспективы», которая утверждена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распоряжением Комитета по образованию от 16.01.2020 № 105-р «Об утверждении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Концепции воспитания юных петербуржцев на 2020-2025 годы «Петербургские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перспективы» (http://k-obr.spb.ru/media/content/docs/5752/document2.pdf).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Концепция позволит педагогам конкретизировать содержание </w:t>
      </w:r>
      <w:proofErr w:type="gramStart"/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воспитательной</w:t>
      </w:r>
      <w:proofErr w:type="gramEnd"/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деятельности в образовательном учреждении (наполнить модули) с учетом регионального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компонента. Способы реализации Концепции воспитания юных петербуржцев на 2020-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2025 годы «Петербургские перспективы» представлены комплексом подпрограмм: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Направление 1. «Ценности культуры - фундамент будущего»: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• подпрограмма «В будущее - вместе с Россией»;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• подпрограмма «Мои новые возможности»;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• подпрограмма «Моя семья - моя опора»;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• подпрограмма «Цени жизнь - будь здоров!».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Направление 2. «Вместе к жизненному успеху и благополучию»: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• подпрограмма «Активность. Творчество. Успех»;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• подпрограмма «Открываем город вместе».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Направление 3. «Выбор будущего в твоих руках»: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• подпрограмма «Измени себя, не изменяя себе»;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• подпрограмма «Шаг навстречу».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программе воспитания рекомендуется также отразить </w:t>
      </w:r>
      <w:proofErr w:type="gramStart"/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социально-педагогическое</w:t>
      </w:r>
      <w:proofErr w:type="gramEnd"/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партнерство с различными учреждениями города, в том числе - с учреждениями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дополнительного образования. В качестве ориентиров, задающих векторы развития</w:t>
      </w:r>
    </w:p>
    <w:p w:rsidR="00421648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воспитательной деятельности в образовательной организации, возможно использование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инновационного опыта, накопленного учреждениями Санкт-Петербурга. Предлагаемые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ресурсы также способствуют осмыслению сущности нового подхода к организации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процесса воспитания и самоопределению учителя в выборе направлений, содержания 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>форм воспитательной деятельности.</w:t>
      </w:r>
    </w:p>
    <w:p w:rsidR="0027486E" w:rsidRPr="00421648" w:rsidRDefault="00421648" w:rsidP="0042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216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</w:p>
    <w:sectPr w:rsidR="0027486E" w:rsidRPr="00421648" w:rsidSect="0027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21648"/>
    <w:rsid w:val="0027486E"/>
    <w:rsid w:val="002E7E8C"/>
    <w:rsid w:val="00421648"/>
    <w:rsid w:val="0099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Kab-5.1</dc:creator>
  <cp:keywords/>
  <dc:description/>
  <cp:lastModifiedBy>Kab-5.1</cp:lastModifiedBy>
  <cp:revision>5</cp:revision>
  <dcterms:created xsi:type="dcterms:W3CDTF">2020-10-08T07:36:00Z</dcterms:created>
  <dcterms:modified xsi:type="dcterms:W3CDTF">2020-10-08T07:49:00Z</dcterms:modified>
</cp:coreProperties>
</file>